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3A" w:rsidRDefault="004D533A" w:rsidP="004D533A">
      <w:pPr>
        <w:spacing w:after="75" w:line="480" w:lineRule="atLeast"/>
        <w:outlineLvl w:val="0"/>
        <w:rPr>
          <w:rFonts w:eastAsia="Times New Roman" w:cs="Times New Roman"/>
          <w:color w:val="575757"/>
          <w:kern w:val="36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F42D67" wp14:editId="3695342D">
            <wp:extent cx="2686050" cy="2171700"/>
            <wp:effectExtent l="0" t="0" r="0" b="0"/>
            <wp:docPr id="1" name="Рисунок 1" descr="https://xn--11-6kc3bfr2e.xn--p1ai/wp-content/uploads/2024/09/o3NYDp1SR2pEM90Xyo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1-6kc3bfr2e.xn--p1ai/wp-content/uploads/2024/09/o3NYDp1SR2pEM90XyoM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A" w:rsidRPr="00385D07" w:rsidRDefault="004D533A" w:rsidP="00385D07">
      <w:pPr>
        <w:spacing w:after="75" w:line="480" w:lineRule="atLeast"/>
        <w:outlineLvl w:val="0"/>
        <w:rPr>
          <w:rFonts w:ascii="Helvetica" w:eastAsia="Times New Roman" w:hAnsi="Helvetica" w:cs="Times New Roman"/>
          <w:color w:val="FF0000"/>
          <w:kern w:val="36"/>
          <w:sz w:val="33"/>
          <w:szCs w:val="33"/>
          <w:lang w:eastAsia="ru-RU"/>
        </w:rPr>
      </w:pPr>
      <w:r w:rsidRPr="00385D07">
        <w:rPr>
          <w:rFonts w:ascii="Helvetica" w:eastAsia="Times New Roman" w:hAnsi="Helvetica" w:cs="Times New Roman"/>
          <w:color w:val="FF0000"/>
          <w:kern w:val="36"/>
          <w:sz w:val="33"/>
          <w:szCs w:val="33"/>
          <w:lang w:eastAsia="ru-RU"/>
        </w:rPr>
        <w:t>Основные изменения в сфере образования, вступающие в силу с 1 сентября 2024 года</w:t>
      </w:r>
    </w:p>
    <w:p w:rsidR="004D533A" w:rsidRPr="00385D07" w:rsidRDefault="004D533A" w:rsidP="00385D0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С 1 сентября 2024 года в системе общего образования вступит в силу ряд новых нормативных документов, нацеленных на дальнейшее обновление содержания общего образования и касающихся изменений федеральных образовательных программ начального общего образования, основного общего образования и среднего общего образования, изменений федеральных государственных образовательных стандартов общего образования. </w:t>
      </w:r>
      <w:r w:rsidRPr="00385D07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eastAsia="ru-RU"/>
        </w:rPr>
        <w:t>Подробно с изменениями можно познакомится, изучив приказы Министерства просвещения Российской Федерации:</w:t>
      </w:r>
      <w:bookmarkStart w:id="0" w:name="_GoBack"/>
      <w:bookmarkEnd w:id="0"/>
    </w:p>
    <w:p w:rsidR="004D533A" w:rsidRPr="00385D07" w:rsidRDefault="004D533A" w:rsidP="004D53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i/>
          <w:iCs/>
          <w:color w:val="575757"/>
          <w:sz w:val="24"/>
          <w:szCs w:val="24"/>
          <w:lang w:eastAsia="ru-RU"/>
        </w:rPr>
        <w:t xml:space="preserve">— </w:t>
      </w:r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 xml:space="preserve">Приказ </w:t>
      </w:r>
      <w:proofErr w:type="spellStart"/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>Минпросвещения</w:t>
      </w:r>
      <w:proofErr w:type="spellEnd"/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 xml:space="preserve"> от 22.01.2024 № 31,</w:t>
      </w:r>
    </w:p>
    <w:p w:rsidR="004D533A" w:rsidRPr="00385D07" w:rsidRDefault="004D533A" w:rsidP="004D53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 xml:space="preserve">— Приказ </w:t>
      </w:r>
      <w:proofErr w:type="spellStart"/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>Минпросвещения</w:t>
      </w:r>
      <w:proofErr w:type="spellEnd"/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 xml:space="preserve"> от 19.02.2024 № 110,</w:t>
      </w:r>
    </w:p>
    <w:p w:rsidR="004D533A" w:rsidRPr="00385D07" w:rsidRDefault="004D533A" w:rsidP="004D53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 xml:space="preserve">— Приказ </w:t>
      </w:r>
      <w:proofErr w:type="spellStart"/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>Минпросвещения</w:t>
      </w:r>
      <w:proofErr w:type="spellEnd"/>
      <w:r w:rsidRPr="00385D07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4"/>
          <w:szCs w:val="24"/>
          <w:lang w:eastAsia="ru-RU"/>
        </w:rPr>
        <w:t xml:space="preserve"> от 27.12.2023 №1028.</w:t>
      </w:r>
    </w:p>
    <w:p w:rsidR="004D533A" w:rsidRPr="00385D07" w:rsidRDefault="004D533A" w:rsidP="00385D07">
      <w:pPr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Нововведения в образовании в 2024-2025 учебном году будут касаться изменений во ФГОС НОО, ООО, СОО и они будут вступать в действие в два этапа: с 01.09.2024 и 01.09.2025.</w:t>
      </w:r>
    </w:p>
    <w:p w:rsidR="004D533A" w:rsidRPr="00385D07" w:rsidRDefault="004D533A" w:rsidP="004D533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 01.09.2024 года: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Ученикам запрещено на уроках пользоваться любыми средствами связи, кроме случаев, в случае возникновения угрозы жизни и здоровья;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Вводится новый обязательный предмет с 1 по 9 классы — «Труд (технология)»;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Школы получают право устанавливать собственные Правила поведения и дисциплины на уроках, которые станут обязательными для учеников;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Педагоги смогут направлять свои обращения на имя руководства общеобразовательных учреждений по предмету применения мер дисциплинарного взыскания к тем ученикам, которые нарушают внутренние правила учреждения;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lastRenderedPageBreak/>
        <w:t>Появилось право педагога на уважение его человеческого достоинства, защиту от всех форм физического и психического насилия, а также от оскорбления личности. Ранее такое право существовало только у учеников;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Вводится новый предмет «Основы безопасности и защита Родины», вместо ОБЖ в классах с 5 по 11;</w:t>
      </w:r>
    </w:p>
    <w:p w:rsidR="004D533A" w:rsidRPr="00385D07" w:rsidRDefault="004D533A" w:rsidP="00385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Новые модули в программе по физкультуре. Гольф, самбо, перетягивание каната и ещё 12 новых дисциплин попали в программу по физкультуре. В рамках занятий готовятся изучать историю этих видов спорта и их правила. Школьников также должны научить работать с инвентарём и выполнять основные элементы. Большинство модулей будет изучаться на усмотрение школы — как часть учебного плана или внеурочно.</w:t>
      </w:r>
    </w:p>
    <w:p w:rsidR="004D533A" w:rsidRPr="00385D07" w:rsidRDefault="004D533A" w:rsidP="00385D0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 01.09.2025 года:</w:t>
      </w:r>
    </w:p>
    <w:p w:rsidR="004D533A" w:rsidRPr="00385D07" w:rsidRDefault="004D533A" w:rsidP="00385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Из программы 6–8-х классов исключат предмет «Обществознание». Эту дисциплину будут изучать только старшеклассники: в 9-м и 10-м классе по часу в неделю, в 11-м – по два часа;</w:t>
      </w:r>
    </w:p>
    <w:p w:rsidR="004D533A" w:rsidRPr="00385D07" w:rsidRDefault="004D533A" w:rsidP="00385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Вместо этого в школьной программе появится больше уроков истории – количество часов по этому предмету увеличено с 340 до 476;</w:t>
      </w:r>
    </w:p>
    <w:p w:rsidR="004D533A" w:rsidRPr="00385D07" w:rsidRDefault="004D533A" w:rsidP="00385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 5–7-х классах появится модуль «История нашего края», а в 8-м увеличится время, отведенное на всеобщую историю и историю России;</w:t>
      </w:r>
    </w:p>
    <w:p w:rsidR="004D533A" w:rsidRPr="00385D07" w:rsidRDefault="004D533A" w:rsidP="00385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При этом новая программа будет актуальна только для тех, кто идет в 5-й класс 1 сентября 2025 года. Тех школьников, которые уже успели начать курс обществознания, изменения не коснутся;</w:t>
      </w:r>
    </w:p>
    <w:p w:rsidR="004D533A" w:rsidRPr="00385D07" w:rsidRDefault="004D533A" w:rsidP="00385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385D0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Предмет «ОДНКНР» (основы духовно-нравственной культуры народов России) больше не будет входить в обязательный учебный план.</w:t>
      </w:r>
    </w:p>
    <w:p w:rsidR="004D533A" w:rsidRPr="00385D07" w:rsidRDefault="004D533A" w:rsidP="00385D07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p w:rsidR="00385D07" w:rsidRDefault="00385D07" w:rsidP="00385D07">
      <w:pPr>
        <w:shd w:val="clear" w:color="auto" w:fill="FFFFFF"/>
        <w:spacing w:after="360" w:line="360" w:lineRule="auto"/>
        <w:jc w:val="both"/>
        <w:rPr>
          <w:rFonts w:eastAsia="Times New Roman" w:cs="Times New Roman"/>
          <w:color w:val="575757"/>
          <w:sz w:val="21"/>
          <w:szCs w:val="21"/>
          <w:lang w:eastAsia="ru-RU"/>
        </w:rPr>
      </w:pPr>
    </w:p>
    <w:sectPr w:rsidR="0038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79A2"/>
    <w:multiLevelType w:val="multilevel"/>
    <w:tmpl w:val="382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35BE0"/>
    <w:multiLevelType w:val="multilevel"/>
    <w:tmpl w:val="C024A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452CB"/>
    <w:multiLevelType w:val="multilevel"/>
    <w:tmpl w:val="0D0E3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D2C8B"/>
    <w:multiLevelType w:val="multilevel"/>
    <w:tmpl w:val="F85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3743AB"/>
    <w:multiLevelType w:val="multilevel"/>
    <w:tmpl w:val="7C6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A"/>
    <w:rsid w:val="00385D07"/>
    <w:rsid w:val="004D533A"/>
    <w:rsid w:val="006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2920"/>
  <w15:chartTrackingRefBased/>
  <w15:docId w15:val="{34D7326D-9D99-4B4B-B8A6-05112123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2024-09-18T11:23:00Z</dcterms:created>
  <dcterms:modified xsi:type="dcterms:W3CDTF">2024-09-18T12:56:00Z</dcterms:modified>
</cp:coreProperties>
</file>